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03E4" w:rsidRPr="00E55E1D" w:rsidRDefault="003F03E4" w:rsidP="00F51ACB">
      <w:pPr>
        <w:pStyle w:val="Hlavika"/>
        <w:tabs>
          <w:tab w:val="clear" w:pos="4536"/>
          <w:tab w:val="clear" w:pos="9072"/>
        </w:tabs>
        <w:ind w:right="-144" w:hanging="142"/>
        <w:jc w:val="center"/>
        <w:rPr>
          <w:b/>
          <w:bCs/>
          <w:sz w:val="28"/>
          <w:szCs w:val="28"/>
        </w:rPr>
      </w:pPr>
      <w:r w:rsidRPr="00E55E1D">
        <w:rPr>
          <w:b/>
          <w:bCs/>
          <w:sz w:val="28"/>
          <w:szCs w:val="28"/>
        </w:rPr>
        <w:t xml:space="preserve">MESTO RAJECKÉ TEPLICE  </w:t>
      </w:r>
    </w:p>
    <w:p w:rsidR="003F03E4" w:rsidRPr="003F03E4" w:rsidRDefault="003F03E4" w:rsidP="003F03E4">
      <w:pPr>
        <w:pStyle w:val="Nzov"/>
        <w:spacing w:before="120"/>
        <w:rPr>
          <w:b/>
          <w:sz w:val="23"/>
          <w:szCs w:val="23"/>
        </w:rPr>
      </w:pPr>
      <w:r w:rsidRPr="003F03E4">
        <w:rPr>
          <w:b/>
          <w:sz w:val="23"/>
          <w:szCs w:val="23"/>
        </w:rPr>
        <w:t>SPOLOČNÝ OBECNÝ ÚRAD SO SÍDLOM V RAJECKÝCH TEPLICIACH</w:t>
      </w:r>
    </w:p>
    <w:p w:rsidR="003F03E4" w:rsidRDefault="003F03E4" w:rsidP="003F03E4">
      <w:pPr>
        <w:pStyle w:val="Hlavika"/>
        <w:tabs>
          <w:tab w:val="clear" w:pos="4536"/>
          <w:tab w:val="clear" w:pos="9072"/>
        </w:tabs>
        <w:jc w:val="center"/>
        <w:rPr>
          <w:szCs w:val="24"/>
        </w:rPr>
      </w:pPr>
      <w:r w:rsidRPr="006A0713">
        <w:t>na úseku  územného konania a stavebného poriadku</w:t>
      </w:r>
    </w:p>
    <w:p w:rsidR="003F03E4" w:rsidRPr="003F03E4" w:rsidRDefault="003F03E4" w:rsidP="003F03E4">
      <w:pPr>
        <w:pStyle w:val="Zkladntext"/>
        <w:pBdr>
          <w:bottom w:val="single" w:sz="8" w:space="1" w:color="000000"/>
        </w:pBdr>
        <w:jc w:val="center"/>
        <w:rPr>
          <w:sz w:val="22"/>
          <w:szCs w:val="22"/>
        </w:rPr>
      </w:pPr>
      <w:r w:rsidRPr="003F03E4">
        <w:rPr>
          <w:sz w:val="22"/>
          <w:szCs w:val="22"/>
        </w:rPr>
        <w:t>Námestie SNP 29/1, 013 13 Rajecké Teplice</w:t>
      </w:r>
    </w:p>
    <w:p w:rsidR="003F03E4" w:rsidRDefault="003F03E4" w:rsidP="003F03E4">
      <w:pPr>
        <w:tabs>
          <w:tab w:val="right" w:pos="9356"/>
        </w:tabs>
        <w:rPr>
          <w:sz w:val="24"/>
          <w:szCs w:val="24"/>
        </w:rPr>
      </w:pPr>
    </w:p>
    <w:p w:rsidR="009A69AD" w:rsidRDefault="009A69AD" w:rsidP="003F03E4">
      <w:pPr>
        <w:tabs>
          <w:tab w:val="right" w:pos="9356"/>
        </w:tabs>
        <w:rPr>
          <w:sz w:val="24"/>
          <w:szCs w:val="24"/>
        </w:rPr>
      </w:pPr>
    </w:p>
    <w:p w:rsidR="00F51ACB" w:rsidRPr="009A69AD" w:rsidRDefault="00D54A7E" w:rsidP="009A69AD">
      <w:pPr>
        <w:spacing w:after="120"/>
        <w:jc w:val="center"/>
        <w:rPr>
          <w:b/>
          <w:sz w:val="28"/>
          <w:szCs w:val="28"/>
        </w:rPr>
      </w:pPr>
      <w:r>
        <w:rPr>
          <w:b/>
          <w:sz w:val="28"/>
          <w:szCs w:val="28"/>
        </w:rPr>
        <w:t>OHLÁSENIE STAVEBNÝCH ÚPRAV</w:t>
      </w:r>
      <w:r w:rsidR="009A69AD" w:rsidRPr="009A69AD">
        <w:rPr>
          <w:b/>
          <w:sz w:val="28"/>
          <w:szCs w:val="28"/>
        </w:rPr>
        <w:t xml:space="preserve"> </w:t>
      </w:r>
    </w:p>
    <w:p w:rsidR="009A69AD" w:rsidRDefault="009A69AD" w:rsidP="009A69AD">
      <w:pPr>
        <w:tabs>
          <w:tab w:val="right" w:pos="9356"/>
        </w:tabs>
        <w:jc w:val="both"/>
        <w:rPr>
          <w:sz w:val="24"/>
        </w:rPr>
      </w:pPr>
    </w:p>
    <w:p w:rsidR="00F51ACB" w:rsidRPr="007F5162" w:rsidRDefault="00D54A7E" w:rsidP="007F5162">
      <w:pPr>
        <w:tabs>
          <w:tab w:val="right" w:pos="9356"/>
        </w:tabs>
        <w:jc w:val="both"/>
      </w:pPr>
      <w:r w:rsidRPr="00D54A7E">
        <w:t xml:space="preserve">Ohlásenie </w:t>
      </w:r>
      <w:r>
        <w:t>stavebných úprav</w:t>
      </w:r>
      <w:r w:rsidRPr="00D54A7E">
        <w:t xml:space="preserve"> podľa § 57 zákona č. 50/1976 Zb. o územnom plánovaní a stavebnom poriadku v znení neskorších doplnkov a § 5 vyhlášky č. 453/2000 Z. z., ktorou sa vykonávajú niektoré ustanovenia stavebného zákona.</w:t>
      </w:r>
    </w:p>
    <w:p w:rsidR="009A69AD" w:rsidRPr="003F03E4" w:rsidRDefault="009A69AD" w:rsidP="009A69AD">
      <w:pPr>
        <w:tabs>
          <w:tab w:val="right" w:pos="9356"/>
        </w:tabs>
        <w:rPr>
          <w:sz w:val="24"/>
          <w:szCs w:val="24"/>
        </w:rPr>
      </w:pPr>
    </w:p>
    <w:p w:rsidR="003F03E4" w:rsidRPr="009A69AD" w:rsidRDefault="00F51ACB" w:rsidP="009A69AD">
      <w:pPr>
        <w:rPr>
          <w:b/>
        </w:rPr>
      </w:pPr>
      <w:r w:rsidRPr="00F51ACB">
        <w:rPr>
          <w:b/>
        </w:rPr>
        <w:t xml:space="preserve">1. </w:t>
      </w:r>
      <w:r w:rsidR="007F5162">
        <w:rPr>
          <w:b/>
        </w:rPr>
        <w:t>Stavebník</w:t>
      </w:r>
      <w:r w:rsidR="009A69AD">
        <w:rPr>
          <w:b/>
        </w:rPr>
        <w:t xml:space="preserve">: </w:t>
      </w:r>
      <w:r w:rsidR="003F03E4" w:rsidRPr="00F51ACB">
        <w:rPr>
          <w:b/>
        </w:rPr>
        <w:t>Meno a priezvisko, adresa/obchodné meno, adresa, IČO</w:t>
      </w:r>
      <w:r w:rsidR="003F03E4" w:rsidRPr="00F51ACB">
        <w:t xml:space="preserve">, tel. kontakt: </w:t>
      </w:r>
    </w:p>
    <w:p w:rsidR="003F03E4" w:rsidRPr="00F51ACB" w:rsidRDefault="003F03E4" w:rsidP="00F51ACB">
      <w:pPr>
        <w:tabs>
          <w:tab w:val="right" w:leader="dot" w:pos="10772"/>
        </w:tabs>
        <w:spacing w:before="120"/>
      </w:pPr>
      <w:r w:rsidRPr="00F51ACB">
        <w:tab/>
      </w:r>
    </w:p>
    <w:p w:rsidR="003F03E4" w:rsidRPr="00F51ACB" w:rsidRDefault="003F03E4" w:rsidP="00F51ACB">
      <w:pPr>
        <w:tabs>
          <w:tab w:val="right" w:leader="dot" w:pos="10772"/>
        </w:tabs>
        <w:spacing w:before="120"/>
      </w:pPr>
      <w:r w:rsidRPr="00F51ACB">
        <w:tab/>
      </w:r>
    </w:p>
    <w:p w:rsidR="003F03E4" w:rsidRPr="00F51ACB" w:rsidRDefault="009A69AD" w:rsidP="00F51ACB">
      <w:pPr>
        <w:tabs>
          <w:tab w:val="right" w:leader="dot" w:pos="10772"/>
        </w:tabs>
        <w:spacing w:before="120"/>
      </w:pPr>
      <w:r>
        <w:t xml:space="preserve">v zastúpení: </w:t>
      </w:r>
      <w:r w:rsidR="003F03E4" w:rsidRPr="00F51ACB">
        <w:tab/>
      </w:r>
    </w:p>
    <w:p w:rsidR="009A69AD" w:rsidRDefault="009A69AD" w:rsidP="009A69AD">
      <w:pPr>
        <w:tabs>
          <w:tab w:val="right" w:leader="dot" w:pos="10772"/>
        </w:tabs>
        <w:jc w:val="both"/>
        <w:rPr>
          <w:b/>
        </w:rPr>
      </w:pPr>
      <w:bookmarkStart w:id="0" w:name="_Hlk334661"/>
    </w:p>
    <w:p w:rsidR="009A69AD" w:rsidRDefault="003F03E4" w:rsidP="009A69AD">
      <w:pPr>
        <w:tabs>
          <w:tab w:val="right" w:leader="dot" w:pos="10772"/>
        </w:tabs>
        <w:jc w:val="both"/>
      </w:pPr>
      <w:bookmarkStart w:id="1" w:name="_Hlk334674"/>
      <w:r w:rsidRPr="00F51ACB">
        <w:rPr>
          <w:b/>
        </w:rPr>
        <w:t xml:space="preserve">2. Druh a stručný popis stavby </w:t>
      </w:r>
      <w:r w:rsidR="007F5162" w:rsidRPr="007F5162">
        <w:tab/>
      </w:r>
    </w:p>
    <w:p w:rsidR="003F03E4" w:rsidRPr="00F51ACB" w:rsidRDefault="007F5162" w:rsidP="007F5162">
      <w:pPr>
        <w:tabs>
          <w:tab w:val="left" w:pos="284"/>
          <w:tab w:val="right" w:leader="dot" w:pos="10772"/>
        </w:tabs>
        <w:spacing w:before="120"/>
        <w:jc w:val="both"/>
      </w:pPr>
      <w:r>
        <w:tab/>
      </w:r>
      <w:r w:rsidRPr="007F5162">
        <w:t>Miesto stavby (Obec, ulica, príp. súpisné č.)</w:t>
      </w:r>
      <w:r w:rsidR="003F03E4" w:rsidRPr="00F51ACB">
        <w:t xml:space="preserve"> </w:t>
      </w:r>
      <w:r w:rsidR="003F03E4" w:rsidRPr="00F51ACB">
        <w:tab/>
      </w:r>
    </w:p>
    <w:p w:rsidR="003F03E4" w:rsidRDefault="00D54A7E" w:rsidP="00D54A7E">
      <w:pPr>
        <w:tabs>
          <w:tab w:val="right" w:leader="dot" w:pos="4820"/>
          <w:tab w:val="left" w:pos="5103"/>
          <w:tab w:val="right" w:leader="dot" w:pos="10772"/>
        </w:tabs>
        <w:spacing w:before="120"/>
        <w:ind w:firstLine="284"/>
      </w:pPr>
      <w:r>
        <w:t xml:space="preserve">Parcela číslo: </w:t>
      </w:r>
      <w:r>
        <w:tab/>
      </w:r>
      <w:r>
        <w:tab/>
        <w:t xml:space="preserve">katastrálne územie: </w:t>
      </w:r>
      <w:r w:rsidR="003F03E4" w:rsidRPr="00F51ACB">
        <w:tab/>
      </w:r>
      <w:bookmarkEnd w:id="0"/>
      <w:bookmarkEnd w:id="1"/>
    </w:p>
    <w:p w:rsidR="007F5162" w:rsidRPr="00F51ACB" w:rsidRDefault="00D54A7E" w:rsidP="00D54A7E">
      <w:pPr>
        <w:spacing w:before="240"/>
      </w:pPr>
      <w:bookmarkStart w:id="2" w:name="_Hlk334769"/>
      <w:r>
        <w:rPr>
          <w:b/>
        </w:rPr>
        <w:t>3</w:t>
      </w:r>
      <w:r w:rsidR="007F5162" w:rsidRPr="003D6B08">
        <w:rPr>
          <w:b/>
        </w:rPr>
        <w:t>.</w:t>
      </w:r>
      <w:r w:rsidR="007F5162" w:rsidRPr="00F51ACB">
        <w:t xml:space="preserve"> </w:t>
      </w:r>
      <w:r w:rsidR="007F5162">
        <w:rPr>
          <w:b/>
        </w:rPr>
        <w:t>Spôsob uskutočňovania stavby</w:t>
      </w:r>
      <w:r w:rsidR="007F5162">
        <w:rPr>
          <w:b/>
        </w:rPr>
        <w:tab/>
      </w:r>
      <w:r w:rsidR="007F5162">
        <w:rPr>
          <w:b/>
        </w:rPr>
        <w:tab/>
        <w:t xml:space="preserve">svojpomocou  |  dodávateľsky   </w:t>
      </w:r>
      <w:r w:rsidR="007F5162" w:rsidRPr="007F5162">
        <w:t>(</w:t>
      </w:r>
      <w:proofErr w:type="spellStart"/>
      <w:r w:rsidR="007F5162" w:rsidRPr="007F5162">
        <w:t>nehodiace</w:t>
      </w:r>
      <w:proofErr w:type="spellEnd"/>
      <w:r w:rsidR="007F5162" w:rsidRPr="007F5162">
        <w:t xml:space="preserve"> sa preškrtnite)</w:t>
      </w:r>
    </w:p>
    <w:p w:rsidR="007F5162" w:rsidRPr="00F51ACB" w:rsidRDefault="007F5162" w:rsidP="007F5162">
      <w:pPr>
        <w:tabs>
          <w:tab w:val="right" w:leader="dot" w:pos="10772"/>
        </w:tabs>
        <w:spacing w:before="60"/>
      </w:pPr>
      <w:r>
        <w:t xml:space="preserve">Meno, adresa, stavebná kvalifikácia stavebného </w:t>
      </w:r>
      <w:proofErr w:type="spellStart"/>
      <w:r>
        <w:t>dozora</w:t>
      </w:r>
      <w:proofErr w:type="spellEnd"/>
      <w:r>
        <w:t xml:space="preserve"> v prípade svojpomocnej výstavby: </w:t>
      </w:r>
      <w:r w:rsidRPr="00F51ACB">
        <w:tab/>
      </w:r>
    </w:p>
    <w:p w:rsidR="007F5162" w:rsidRPr="00F51ACB" w:rsidRDefault="007F5162" w:rsidP="0081607E">
      <w:pPr>
        <w:tabs>
          <w:tab w:val="right" w:leader="dot" w:pos="10772"/>
        </w:tabs>
        <w:spacing w:before="120"/>
      </w:pPr>
      <w:r>
        <w:tab/>
      </w:r>
    </w:p>
    <w:bookmarkEnd w:id="2"/>
    <w:p w:rsidR="00D54A7E" w:rsidRDefault="00D54A7E" w:rsidP="00D54A7E">
      <w:pPr>
        <w:tabs>
          <w:tab w:val="right" w:leader="dot" w:pos="10772"/>
        </w:tabs>
        <w:spacing w:before="240"/>
      </w:pPr>
      <w:r>
        <w:rPr>
          <w:b/>
        </w:rPr>
        <w:t>4</w:t>
      </w:r>
      <w:r w:rsidR="003F03E4" w:rsidRPr="00F51ACB">
        <w:rPr>
          <w:b/>
        </w:rPr>
        <w:t>.</w:t>
      </w:r>
      <w:r w:rsidR="003F03E4" w:rsidRPr="00F51ACB">
        <w:t xml:space="preserve"> </w:t>
      </w:r>
      <w:r w:rsidRPr="00D54A7E">
        <w:rPr>
          <w:b/>
        </w:rPr>
        <w:t>Rozsah a</w:t>
      </w:r>
      <w:r>
        <w:rPr>
          <w:b/>
        </w:rPr>
        <w:t xml:space="preserve"> </w:t>
      </w:r>
      <w:r w:rsidRPr="00D54A7E">
        <w:rPr>
          <w:b/>
        </w:rPr>
        <w:t>účel úprav a</w:t>
      </w:r>
      <w:r>
        <w:rPr>
          <w:b/>
        </w:rPr>
        <w:t xml:space="preserve"> </w:t>
      </w:r>
      <w:r w:rsidRPr="00D54A7E">
        <w:rPr>
          <w:b/>
        </w:rPr>
        <w:t>prác a</w:t>
      </w:r>
      <w:r>
        <w:rPr>
          <w:b/>
        </w:rPr>
        <w:t xml:space="preserve"> </w:t>
      </w:r>
      <w:r w:rsidRPr="00D54A7E">
        <w:rPr>
          <w:b/>
        </w:rPr>
        <w:t>ich jednoduchý technický opis:</w:t>
      </w:r>
      <w:r w:rsidRPr="00F51ACB">
        <w:tab/>
      </w:r>
    </w:p>
    <w:p w:rsidR="00D54A7E" w:rsidRDefault="00D54A7E" w:rsidP="00D54A7E">
      <w:pPr>
        <w:tabs>
          <w:tab w:val="right" w:leader="dot" w:pos="10772"/>
        </w:tabs>
        <w:spacing w:before="120"/>
      </w:pPr>
      <w:r w:rsidRPr="00F51ACB">
        <w:tab/>
      </w:r>
    </w:p>
    <w:p w:rsidR="00D54A7E" w:rsidRDefault="00D54A7E" w:rsidP="00D54A7E">
      <w:pPr>
        <w:tabs>
          <w:tab w:val="right" w:leader="dot" w:pos="10772"/>
        </w:tabs>
        <w:spacing w:before="120"/>
      </w:pPr>
      <w:r w:rsidRPr="00F51ACB">
        <w:tab/>
      </w:r>
    </w:p>
    <w:p w:rsidR="00D54A7E" w:rsidRDefault="00D54A7E" w:rsidP="00D54A7E">
      <w:pPr>
        <w:tabs>
          <w:tab w:val="right" w:leader="dot" w:pos="10772"/>
        </w:tabs>
        <w:spacing w:before="120"/>
      </w:pPr>
      <w:r w:rsidRPr="00F51ACB">
        <w:tab/>
      </w:r>
    </w:p>
    <w:p w:rsidR="00D54A7E" w:rsidRPr="00D54A7E" w:rsidRDefault="00D54A7E" w:rsidP="00D54A7E">
      <w:pPr>
        <w:tabs>
          <w:tab w:val="right" w:leader="dot" w:pos="4678"/>
          <w:tab w:val="left" w:pos="5103"/>
          <w:tab w:val="right" w:leader="dot" w:pos="10772"/>
        </w:tabs>
        <w:spacing w:before="240"/>
        <w:rPr>
          <w:szCs w:val="24"/>
        </w:rPr>
      </w:pPr>
      <w:r>
        <w:rPr>
          <w:b/>
        </w:rPr>
        <w:t>5</w:t>
      </w:r>
      <w:r w:rsidRPr="00D54A7E">
        <w:rPr>
          <w:b/>
        </w:rPr>
        <w:t>. Predpokladaný termín začatia prác</w:t>
      </w:r>
      <w:r>
        <w:t xml:space="preserve"> </w:t>
      </w:r>
      <w:r>
        <w:rPr>
          <w:szCs w:val="24"/>
        </w:rPr>
        <w:tab/>
        <w:t xml:space="preserve"> </w:t>
      </w:r>
      <w:r>
        <w:rPr>
          <w:szCs w:val="24"/>
        </w:rPr>
        <w:tab/>
      </w:r>
      <w:r w:rsidRPr="00D54A7E">
        <w:rPr>
          <w:b/>
          <w:szCs w:val="24"/>
        </w:rPr>
        <w:t>Predpokladaný termín skončenia prác</w:t>
      </w:r>
      <w:r>
        <w:rPr>
          <w:szCs w:val="24"/>
        </w:rPr>
        <w:tab/>
      </w:r>
    </w:p>
    <w:p w:rsidR="00D54A7E" w:rsidRPr="00F51ACB" w:rsidRDefault="00D54A7E" w:rsidP="00D54A7E">
      <w:pPr>
        <w:spacing w:before="240"/>
      </w:pPr>
      <w:r>
        <w:rPr>
          <w:b/>
        </w:rPr>
        <w:t>6</w:t>
      </w:r>
      <w:r w:rsidRPr="003D6B08">
        <w:rPr>
          <w:b/>
        </w:rPr>
        <w:t>.</w:t>
      </w:r>
      <w:r w:rsidRPr="00F51ACB">
        <w:t xml:space="preserve"> </w:t>
      </w:r>
      <w:r>
        <w:rPr>
          <w:b/>
        </w:rPr>
        <w:t>Stavba  je  |  nie  je kultúrnou pamiatkou</w:t>
      </w:r>
      <w:r>
        <w:rPr>
          <w:b/>
        </w:rPr>
        <w:tab/>
        <w:t xml:space="preserve"> </w:t>
      </w:r>
      <w:r w:rsidRPr="007F5162">
        <w:t>(</w:t>
      </w:r>
      <w:proofErr w:type="spellStart"/>
      <w:r w:rsidRPr="007F5162">
        <w:t>nehodiace</w:t>
      </w:r>
      <w:proofErr w:type="spellEnd"/>
      <w:r w:rsidRPr="007F5162">
        <w:t xml:space="preserve"> sa preškrtnite)</w:t>
      </w:r>
    </w:p>
    <w:p w:rsidR="007F5162" w:rsidRDefault="007F5162" w:rsidP="007F5162">
      <w:pPr>
        <w:rPr>
          <w:b/>
        </w:rPr>
      </w:pPr>
    </w:p>
    <w:p w:rsidR="007F5162" w:rsidRDefault="007F5162" w:rsidP="007F5162">
      <w:pPr>
        <w:spacing w:before="60"/>
      </w:pPr>
    </w:p>
    <w:p w:rsidR="003F03E4" w:rsidRDefault="003F03E4" w:rsidP="003F03E4">
      <w:pPr>
        <w:rPr>
          <w:sz w:val="24"/>
          <w:szCs w:val="24"/>
        </w:rPr>
      </w:pPr>
    </w:p>
    <w:p w:rsidR="003F03E4" w:rsidRPr="00041642" w:rsidRDefault="003F03E4" w:rsidP="003F03E4">
      <w:r w:rsidRPr="00041642">
        <w:t xml:space="preserve">V............................... dňa ..........................    </w:t>
      </w:r>
      <w:r w:rsidR="00041642">
        <w:t xml:space="preserve">           </w:t>
      </w:r>
      <w:r w:rsidRPr="00041642">
        <w:t>.......................................................................</w:t>
      </w:r>
    </w:p>
    <w:p w:rsidR="003F03E4" w:rsidRPr="00041642" w:rsidRDefault="003F03E4" w:rsidP="00F51ACB">
      <w:pPr>
        <w:ind w:left="2552" w:firstLine="142"/>
        <w:jc w:val="center"/>
      </w:pPr>
      <w:r w:rsidRPr="00041642">
        <w:t xml:space="preserve">podpis </w:t>
      </w:r>
      <w:r w:rsidR="009D59EE">
        <w:t>ohlasovateľa</w:t>
      </w:r>
      <w:r w:rsidRPr="00041642">
        <w:t>, resp. oprávnenej osoby</w:t>
      </w:r>
    </w:p>
    <w:p w:rsidR="003F03E4" w:rsidRPr="00041642" w:rsidRDefault="003F03E4" w:rsidP="00041642">
      <w:pPr>
        <w:ind w:left="4395" w:right="1415" w:hanging="142"/>
        <w:jc w:val="center"/>
      </w:pPr>
      <w:r w:rsidRPr="00041642">
        <w:t>(u právnickej osoby odtlačok pečiatky, meno, priezvisko, funkcia a podpis oprávnenej osoby)</w:t>
      </w:r>
    </w:p>
    <w:p w:rsidR="003F03E4" w:rsidRDefault="003F03E4" w:rsidP="003F03E4">
      <w:pPr>
        <w:rPr>
          <w:b/>
          <w:sz w:val="24"/>
          <w:szCs w:val="24"/>
        </w:rPr>
      </w:pPr>
    </w:p>
    <w:p w:rsidR="0081607E" w:rsidRDefault="0081607E" w:rsidP="003F03E4">
      <w:pPr>
        <w:rPr>
          <w:b/>
          <w:sz w:val="24"/>
          <w:szCs w:val="24"/>
        </w:rPr>
      </w:pPr>
    </w:p>
    <w:p w:rsidR="0081607E" w:rsidRDefault="0081607E" w:rsidP="003F03E4">
      <w:pPr>
        <w:rPr>
          <w:b/>
          <w:sz w:val="24"/>
          <w:szCs w:val="24"/>
        </w:rPr>
      </w:pPr>
    </w:p>
    <w:p w:rsidR="0081607E" w:rsidRDefault="0081607E" w:rsidP="003F03E4">
      <w:pPr>
        <w:rPr>
          <w:b/>
          <w:sz w:val="24"/>
          <w:szCs w:val="24"/>
        </w:rPr>
      </w:pPr>
    </w:p>
    <w:p w:rsidR="0081607E" w:rsidRDefault="0081607E" w:rsidP="003F03E4">
      <w:pPr>
        <w:rPr>
          <w:b/>
          <w:sz w:val="24"/>
          <w:szCs w:val="24"/>
        </w:rPr>
      </w:pPr>
    </w:p>
    <w:p w:rsidR="00F03660" w:rsidRPr="0081607E" w:rsidRDefault="00041642" w:rsidP="0081607E">
      <w:pPr>
        <w:jc w:val="both"/>
        <w:rPr>
          <w:sz w:val="18"/>
          <w:szCs w:val="24"/>
        </w:rPr>
      </w:pPr>
      <w:r>
        <w:rPr>
          <w:sz w:val="18"/>
          <w:szCs w:val="24"/>
        </w:rPr>
        <w:t xml:space="preserve">Obec ako príslušný stavebný úrad, </w:t>
      </w:r>
      <w:r w:rsidRPr="00041642">
        <w:rPr>
          <w:sz w:val="18"/>
          <w:szCs w:val="24"/>
        </w:rPr>
        <w:t xml:space="preserve">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041642">
        <w:rPr>
          <w:sz w:val="18"/>
          <w:szCs w:val="24"/>
        </w:rPr>
        <w:t>Z.z</w:t>
      </w:r>
      <w:proofErr w:type="spellEnd"/>
      <w:r w:rsidRPr="00041642">
        <w:rPr>
          <w:sz w:val="18"/>
          <w:szCs w:val="24"/>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w:t>
      </w:r>
      <w:r>
        <w:rPr>
          <w:sz w:val="18"/>
          <w:szCs w:val="24"/>
        </w:rPr>
        <w:t xml:space="preserve"> obce</w:t>
      </w:r>
      <w:r w:rsidRPr="00041642">
        <w:rPr>
          <w:sz w:val="18"/>
          <w:szCs w:val="24"/>
        </w:rPr>
        <w:t xml:space="preserve">, osobne do podateľne  alebo elektronicky na email </w:t>
      </w:r>
      <w:r>
        <w:rPr>
          <w:sz w:val="18"/>
          <w:szCs w:val="24"/>
        </w:rPr>
        <w:t>dostupný na web stránke príslušnej obce</w:t>
      </w:r>
      <w:r w:rsidRPr="00041642">
        <w:rPr>
          <w:sz w:val="18"/>
          <w:szCs w:val="24"/>
        </w:rPr>
        <w:t>.</w:t>
      </w:r>
      <w:bookmarkStart w:id="3" w:name="_Hlk335509"/>
    </w:p>
    <w:p w:rsidR="00095BE5" w:rsidRPr="00095BE5" w:rsidRDefault="00095BE5" w:rsidP="00095BE5">
      <w:pPr>
        <w:tabs>
          <w:tab w:val="left" w:pos="5205"/>
        </w:tabs>
        <w:rPr>
          <w:b/>
          <w:sz w:val="20"/>
          <w:szCs w:val="20"/>
        </w:rPr>
      </w:pPr>
      <w:r w:rsidRPr="00095BE5">
        <w:rPr>
          <w:b/>
          <w:sz w:val="20"/>
          <w:szCs w:val="20"/>
        </w:rPr>
        <w:lastRenderedPageBreak/>
        <w:t>Prílohy:</w:t>
      </w:r>
    </w:p>
    <w:p w:rsidR="00095BE5" w:rsidRDefault="00095BE5" w:rsidP="00095BE5">
      <w:pPr>
        <w:numPr>
          <w:ilvl w:val="0"/>
          <w:numId w:val="7"/>
        </w:numPr>
        <w:suppressAutoHyphens w:val="0"/>
        <w:autoSpaceDE/>
        <w:jc w:val="both"/>
        <w:rPr>
          <w:sz w:val="18"/>
          <w:szCs w:val="18"/>
        </w:rPr>
      </w:pPr>
      <w:r w:rsidRPr="00095BE5">
        <w:rPr>
          <w:sz w:val="18"/>
          <w:szCs w:val="18"/>
        </w:rPr>
        <w:t>Doklad preukazujúci vlastnícke alebo iné právo k</w:t>
      </w:r>
      <w:r>
        <w:rPr>
          <w:sz w:val="18"/>
          <w:szCs w:val="18"/>
        </w:rPr>
        <w:t> </w:t>
      </w:r>
      <w:r w:rsidRPr="00095BE5">
        <w:rPr>
          <w:sz w:val="18"/>
          <w:szCs w:val="18"/>
        </w:rPr>
        <w:t>pozemku</w:t>
      </w:r>
      <w:r>
        <w:rPr>
          <w:sz w:val="18"/>
          <w:szCs w:val="18"/>
        </w:rPr>
        <w:t>/stavbe</w:t>
      </w:r>
      <w:r w:rsidRPr="00095BE5">
        <w:rPr>
          <w:sz w:val="18"/>
          <w:szCs w:val="18"/>
        </w:rPr>
        <w:t xml:space="preserve"> ak </w:t>
      </w:r>
      <w:r>
        <w:rPr>
          <w:sz w:val="18"/>
          <w:szCs w:val="18"/>
        </w:rPr>
        <w:t>stavebník</w:t>
      </w:r>
      <w:r w:rsidRPr="00095BE5">
        <w:rPr>
          <w:sz w:val="18"/>
          <w:szCs w:val="18"/>
        </w:rPr>
        <w:t xml:space="preserve"> nie je</w:t>
      </w:r>
      <w:r>
        <w:rPr>
          <w:sz w:val="18"/>
          <w:szCs w:val="18"/>
        </w:rPr>
        <w:t xml:space="preserve"> jeho</w:t>
      </w:r>
      <w:r w:rsidRPr="00095BE5">
        <w:rPr>
          <w:sz w:val="18"/>
          <w:szCs w:val="18"/>
        </w:rPr>
        <w:t xml:space="preserve"> vlastníkom</w:t>
      </w:r>
      <w:r w:rsidR="00D54A7E">
        <w:rPr>
          <w:sz w:val="18"/>
          <w:szCs w:val="18"/>
        </w:rPr>
        <w:t>.</w:t>
      </w:r>
      <w:r w:rsidRPr="00095BE5">
        <w:rPr>
          <w:sz w:val="18"/>
          <w:szCs w:val="18"/>
        </w:rPr>
        <w:t xml:space="preserve"> </w:t>
      </w:r>
    </w:p>
    <w:p w:rsidR="00E55E1D" w:rsidRDefault="00E55E1D" w:rsidP="00E55E1D">
      <w:pPr>
        <w:numPr>
          <w:ilvl w:val="0"/>
          <w:numId w:val="7"/>
        </w:numPr>
        <w:suppressAutoHyphens w:val="0"/>
        <w:autoSpaceDE/>
        <w:ind w:left="357" w:hanging="357"/>
        <w:jc w:val="both"/>
        <w:rPr>
          <w:sz w:val="18"/>
          <w:szCs w:val="18"/>
        </w:rPr>
      </w:pPr>
      <w:r>
        <w:rPr>
          <w:sz w:val="18"/>
          <w:szCs w:val="18"/>
        </w:rPr>
        <w:t>Výpis z listu vlastníctva, k</w:t>
      </w:r>
      <w:r w:rsidRPr="00D54A7E">
        <w:rPr>
          <w:sz w:val="18"/>
          <w:szCs w:val="18"/>
        </w:rPr>
        <w:t>ópia z</w:t>
      </w:r>
      <w:r>
        <w:rPr>
          <w:sz w:val="18"/>
          <w:szCs w:val="18"/>
        </w:rPr>
        <w:t xml:space="preserve"> </w:t>
      </w:r>
      <w:r w:rsidRPr="00D54A7E">
        <w:rPr>
          <w:sz w:val="18"/>
          <w:szCs w:val="18"/>
        </w:rPr>
        <w:t>katastrálnej mapy</w:t>
      </w:r>
      <w:r>
        <w:rPr>
          <w:sz w:val="18"/>
          <w:szCs w:val="18"/>
        </w:rPr>
        <w:t xml:space="preserve"> – informatívne.</w:t>
      </w:r>
    </w:p>
    <w:p w:rsidR="00D54A7E" w:rsidRDefault="00D54A7E" w:rsidP="00095BE5">
      <w:pPr>
        <w:numPr>
          <w:ilvl w:val="0"/>
          <w:numId w:val="7"/>
        </w:numPr>
        <w:suppressAutoHyphens w:val="0"/>
        <w:autoSpaceDE/>
        <w:ind w:left="357" w:hanging="357"/>
        <w:jc w:val="both"/>
        <w:rPr>
          <w:sz w:val="18"/>
          <w:szCs w:val="18"/>
        </w:rPr>
      </w:pPr>
      <w:r w:rsidRPr="00D54A7E">
        <w:rPr>
          <w:sz w:val="18"/>
          <w:szCs w:val="18"/>
        </w:rPr>
        <w:t>Zjednodušená projektová dokumentácia v</w:t>
      </w:r>
      <w:r>
        <w:rPr>
          <w:sz w:val="18"/>
          <w:szCs w:val="18"/>
        </w:rPr>
        <w:t> </w:t>
      </w:r>
      <w:r w:rsidRPr="00D54A7E">
        <w:rPr>
          <w:sz w:val="18"/>
          <w:szCs w:val="18"/>
        </w:rPr>
        <w:t>dvoch</w:t>
      </w:r>
      <w:r>
        <w:rPr>
          <w:sz w:val="18"/>
          <w:szCs w:val="18"/>
        </w:rPr>
        <w:t xml:space="preserve"> </w:t>
      </w:r>
      <w:r w:rsidRPr="00D54A7E">
        <w:rPr>
          <w:sz w:val="18"/>
          <w:szCs w:val="18"/>
        </w:rPr>
        <w:t>vyhotoveniach.</w:t>
      </w:r>
    </w:p>
    <w:p w:rsidR="00D54A7E" w:rsidRDefault="00D54A7E" w:rsidP="00095BE5">
      <w:pPr>
        <w:numPr>
          <w:ilvl w:val="0"/>
          <w:numId w:val="7"/>
        </w:numPr>
        <w:suppressAutoHyphens w:val="0"/>
        <w:autoSpaceDE/>
        <w:ind w:left="357" w:hanging="357"/>
        <w:jc w:val="both"/>
        <w:rPr>
          <w:sz w:val="18"/>
          <w:szCs w:val="18"/>
        </w:rPr>
      </w:pPr>
      <w:r w:rsidRPr="00D54A7E">
        <w:rPr>
          <w:sz w:val="18"/>
          <w:szCs w:val="18"/>
        </w:rPr>
        <w:t>Stanovisko orgánu štátnej pamiatkovej starostlivosti, ak ide o</w:t>
      </w:r>
      <w:r>
        <w:rPr>
          <w:sz w:val="18"/>
          <w:szCs w:val="18"/>
        </w:rPr>
        <w:t xml:space="preserve"> </w:t>
      </w:r>
      <w:r w:rsidRPr="00D54A7E">
        <w:rPr>
          <w:sz w:val="18"/>
          <w:szCs w:val="18"/>
        </w:rPr>
        <w:t>stavebnú úpravu na stavbe, ktorá</w:t>
      </w:r>
      <w:r>
        <w:rPr>
          <w:sz w:val="18"/>
          <w:szCs w:val="18"/>
        </w:rPr>
        <w:t xml:space="preserve"> </w:t>
      </w:r>
      <w:r w:rsidRPr="00D54A7E">
        <w:rPr>
          <w:sz w:val="18"/>
          <w:szCs w:val="18"/>
        </w:rPr>
        <w:t>je kultúrnou pamiatkou alebo ak ide o</w:t>
      </w:r>
      <w:r>
        <w:rPr>
          <w:sz w:val="18"/>
          <w:szCs w:val="18"/>
        </w:rPr>
        <w:t xml:space="preserve"> </w:t>
      </w:r>
      <w:r w:rsidRPr="00D54A7E">
        <w:rPr>
          <w:sz w:val="18"/>
          <w:szCs w:val="18"/>
        </w:rPr>
        <w:t>stavbu, ktorá sa nachádza v</w:t>
      </w:r>
      <w:r>
        <w:rPr>
          <w:sz w:val="18"/>
          <w:szCs w:val="18"/>
        </w:rPr>
        <w:t xml:space="preserve"> </w:t>
      </w:r>
      <w:r w:rsidRPr="00D54A7E">
        <w:rPr>
          <w:sz w:val="18"/>
          <w:szCs w:val="18"/>
        </w:rPr>
        <w:t>pamiatkovo chránenom</w:t>
      </w:r>
      <w:r>
        <w:rPr>
          <w:sz w:val="18"/>
          <w:szCs w:val="18"/>
        </w:rPr>
        <w:t xml:space="preserve"> </w:t>
      </w:r>
      <w:r w:rsidRPr="00D54A7E">
        <w:rPr>
          <w:sz w:val="18"/>
          <w:szCs w:val="18"/>
        </w:rPr>
        <w:t>území.</w:t>
      </w:r>
    </w:p>
    <w:p w:rsidR="00D54A7E" w:rsidRDefault="00D54A7E" w:rsidP="00095BE5">
      <w:pPr>
        <w:numPr>
          <w:ilvl w:val="0"/>
          <w:numId w:val="7"/>
        </w:numPr>
        <w:suppressAutoHyphens w:val="0"/>
        <w:autoSpaceDE/>
        <w:ind w:left="357" w:hanging="357"/>
        <w:jc w:val="both"/>
        <w:rPr>
          <w:sz w:val="18"/>
          <w:szCs w:val="18"/>
        </w:rPr>
      </w:pPr>
      <w:r>
        <w:rPr>
          <w:sz w:val="18"/>
          <w:szCs w:val="18"/>
        </w:rPr>
        <w:t>S</w:t>
      </w:r>
      <w:r w:rsidRPr="00D54A7E">
        <w:rPr>
          <w:sz w:val="18"/>
          <w:szCs w:val="18"/>
        </w:rPr>
        <w:t>tanovisko správcu bytového domu</w:t>
      </w:r>
      <w:r w:rsidR="00E55E1D">
        <w:rPr>
          <w:sz w:val="18"/>
          <w:szCs w:val="18"/>
        </w:rPr>
        <w:t xml:space="preserve"> (ak sa jedná o stav. úpravy v bytovom dome)</w:t>
      </w:r>
      <w:r w:rsidRPr="00D54A7E">
        <w:rPr>
          <w:sz w:val="18"/>
          <w:szCs w:val="18"/>
        </w:rPr>
        <w:t>.</w:t>
      </w:r>
    </w:p>
    <w:p w:rsidR="00095BE5" w:rsidRDefault="00D54A7E" w:rsidP="00095BE5">
      <w:pPr>
        <w:numPr>
          <w:ilvl w:val="0"/>
          <w:numId w:val="7"/>
        </w:numPr>
        <w:suppressAutoHyphens w:val="0"/>
        <w:autoSpaceDE/>
        <w:ind w:left="357" w:hanging="357"/>
        <w:jc w:val="both"/>
        <w:rPr>
          <w:sz w:val="18"/>
          <w:szCs w:val="18"/>
        </w:rPr>
      </w:pPr>
      <w:r w:rsidRPr="00D54A7E">
        <w:rPr>
          <w:sz w:val="18"/>
          <w:szCs w:val="18"/>
        </w:rPr>
        <w:t>Správny poplatok</w:t>
      </w:r>
      <w:r>
        <w:rPr>
          <w:sz w:val="18"/>
          <w:szCs w:val="18"/>
        </w:rPr>
        <w:t xml:space="preserve"> vo výške </w:t>
      </w:r>
      <w:r w:rsidR="0081607E">
        <w:rPr>
          <w:sz w:val="18"/>
          <w:szCs w:val="18"/>
        </w:rPr>
        <w:t>10,</w:t>
      </w:r>
      <w:r w:rsidR="00E55E1D">
        <w:rPr>
          <w:sz w:val="18"/>
          <w:szCs w:val="18"/>
        </w:rPr>
        <w:t xml:space="preserve">- </w:t>
      </w:r>
      <w:r w:rsidR="0081607E">
        <w:rPr>
          <w:sz w:val="18"/>
          <w:szCs w:val="18"/>
        </w:rPr>
        <w:t>€ fyzické osoby, 30,</w:t>
      </w:r>
      <w:r w:rsidR="00E55E1D">
        <w:rPr>
          <w:sz w:val="18"/>
          <w:szCs w:val="18"/>
        </w:rPr>
        <w:t xml:space="preserve">- € </w:t>
      </w:r>
      <w:r w:rsidR="0081607E">
        <w:rPr>
          <w:sz w:val="18"/>
          <w:szCs w:val="18"/>
        </w:rPr>
        <w:t>právnické osoby,</w:t>
      </w:r>
      <w:r w:rsidRPr="00D54A7E">
        <w:rPr>
          <w:sz w:val="18"/>
          <w:szCs w:val="18"/>
        </w:rPr>
        <w:t xml:space="preserve"> podľa zákona 145/1995Z.z.</w:t>
      </w:r>
      <w:r w:rsidR="0081607E">
        <w:rPr>
          <w:sz w:val="18"/>
          <w:szCs w:val="18"/>
        </w:rPr>
        <w:t xml:space="preserve"> položka 60a písm. e)</w:t>
      </w:r>
      <w:r w:rsidR="00E55E1D">
        <w:rPr>
          <w:sz w:val="18"/>
          <w:szCs w:val="18"/>
        </w:rPr>
        <w:t>.</w:t>
      </w:r>
    </w:p>
    <w:p w:rsidR="0041612B" w:rsidRDefault="0041612B" w:rsidP="00F51ACB">
      <w:pPr>
        <w:jc w:val="both"/>
        <w:rPr>
          <w:b/>
          <w:bCs/>
          <w:sz w:val="20"/>
          <w:szCs w:val="20"/>
        </w:rPr>
      </w:pPr>
    </w:p>
    <w:p w:rsidR="0081607E" w:rsidRDefault="0081607E" w:rsidP="00F51ACB">
      <w:pPr>
        <w:jc w:val="both"/>
        <w:rPr>
          <w:i/>
          <w:iCs/>
          <w:sz w:val="20"/>
          <w:szCs w:val="20"/>
        </w:rPr>
      </w:pPr>
      <w:r w:rsidRPr="0081607E">
        <w:rPr>
          <w:b/>
          <w:iCs/>
          <w:sz w:val="20"/>
          <w:szCs w:val="20"/>
        </w:rPr>
        <w:t>Upozornenie:</w:t>
      </w:r>
      <w:r>
        <w:rPr>
          <w:i/>
          <w:iCs/>
          <w:sz w:val="20"/>
          <w:szCs w:val="20"/>
        </w:rPr>
        <w:t xml:space="preserve"> </w:t>
      </w:r>
    </w:p>
    <w:p w:rsidR="0081607E" w:rsidRPr="0081607E" w:rsidRDefault="0081607E" w:rsidP="00F51ACB">
      <w:pPr>
        <w:jc w:val="both"/>
        <w:rPr>
          <w:i/>
          <w:iCs/>
          <w:sz w:val="20"/>
          <w:szCs w:val="20"/>
        </w:rPr>
      </w:pPr>
      <w:r w:rsidRPr="0081607E">
        <w:rPr>
          <w:i/>
          <w:iCs/>
          <w:sz w:val="20"/>
          <w:szCs w:val="20"/>
        </w:rPr>
        <w:t>Stavebné</w:t>
      </w:r>
      <w:r>
        <w:rPr>
          <w:i/>
          <w:iCs/>
          <w:sz w:val="20"/>
          <w:szCs w:val="20"/>
        </w:rPr>
        <w:t xml:space="preserve"> </w:t>
      </w:r>
      <w:r w:rsidRPr="0081607E">
        <w:rPr>
          <w:i/>
          <w:iCs/>
          <w:sz w:val="20"/>
          <w:szCs w:val="20"/>
        </w:rPr>
        <w:t>úpravy</w:t>
      </w:r>
      <w:r>
        <w:rPr>
          <w:i/>
          <w:iCs/>
          <w:sz w:val="20"/>
          <w:szCs w:val="20"/>
        </w:rPr>
        <w:t xml:space="preserve"> </w:t>
      </w:r>
      <w:r w:rsidRPr="0081607E">
        <w:rPr>
          <w:i/>
          <w:iCs/>
          <w:sz w:val="20"/>
          <w:szCs w:val="20"/>
        </w:rPr>
        <w:t>môže stavebník uskutočniť len na základe písomného oznámenia stavebného úradu, že proti ich uskutočneniu nemá námietok.</w:t>
      </w:r>
    </w:p>
    <w:p w:rsidR="0081607E" w:rsidRDefault="0081607E" w:rsidP="00F51ACB">
      <w:pPr>
        <w:jc w:val="both"/>
        <w:rPr>
          <w:b/>
          <w:bCs/>
          <w:sz w:val="20"/>
          <w:szCs w:val="20"/>
        </w:rPr>
      </w:pPr>
    </w:p>
    <w:p w:rsidR="00F51ACB" w:rsidRPr="00095BE5" w:rsidRDefault="00F51ACB" w:rsidP="00F51ACB">
      <w:pPr>
        <w:jc w:val="both"/>
        <w:rPr>
          <w:sz w:val="20"/>
          <w:szCs w:val="20"/>
        </w:rPr>
      </w:pPr>
      <w:r w:rsidRPr="00095BE5">
        <w:rPr>
          <w:b/>
          <w:bCs/>
          <w:sz w:val="20"/>
          <w:szCs w:val="20"/>
        </w:rPr>
        <w:t>Poznámka:</w:t>
      </w:r>
    </w:p>
    <w:p w:rsidR="005C2F45" w:rsidRPr="00095BE5" w:rsidRDefault="00F51ACB" w:rsidP="00CC78CA">
      <w:pPr>
        <w:jc w:val="both"/>
        <w:rPr>
          <w:iCs/>
          <w:sz w:val="20"/>
          <w:szCs w:val="20"/>
        </w:rPr>
      </w:pPr>
      <w:r w:rsidRPr="00095BE5">
        <w:rPr>
          <w:i/>
          <w:iCs/>
          <w:sz w:val="20"/>
          <w:szCs w:val="20"/>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dokladov.</w:t>
      </w:r>
      <w:bookmarkEnd w:id="3"/>
    </w:p>
    <w:sectPr w:rsidR="005C2F45" w:rsidRPr="00095BE5" w:rsidSect="007F5162">
      <w:foot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3EC4" w:rsidRDefault="00443EC4" w:rsidP="009D59EE">
      <w:r>
        <w:separator/>
      </w:r>
    </w:p>
  </w:endnote>
  <w:endnote w:type="continuationSeparator" w:id="0">
    <w:p w:rsidR="00443EC4" w:rsidRDefault="00443EC4" w:rsidP="009D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59EE" w:rsidRDefault="009D59EE" w:rsidP="009D59EE">
    <w:pPr>
      <w:pStyle w:val="Pta"/>
      <w:jc w:val="right"/>
      <w:rPr>
        <w:color w:val="AEAAAA" w:themeColor="background2" w:themeShade="BF"/>
        <w:sz w:val="18"/>
      </w:rPr>
    </w:pPr>
    <w:r>
      <w:rPr>
        <w:color w:val="AEAAAA" w:themeColor="background2" w:themeShade="BF"/>
        <w:sz w:val="18"/>
      </w:rPr>
      <w:t xml:space="preserve">10_02  |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E55E1D">
      <w:rPr>
        <w:noProof/>
        <w:color w:val="AEAAAA" w:themeColor="background2" w:themeShade="BF"/>
        <w:sz w:val="18"/>
      </w:rPr>
      <w:t>2020-07-10</w:t>
    </w:r>
    <w:r>
      <w:rPr>
        <w:color w:val="AEAAAA" w:themeColor="background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3EC4" w:rsidRDefault="00443EC4" w:rsidP="009D59EE">
      <w:r>
        <w:separator/>
      </w:r>
    </w:p>
  </w:footnote>
  <w:footnote w:type="continuationSeparator" w:id="0">
    <w:p w:rsidR="00443EC4" w:rsidRDefault="00443EC4" w:rsidP="009D5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7C0088C"/>
    <w:multiLevelType w:val="hybridMultilevel"/>
    <w:tmpl w:val="0E120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257E0C"/>
    <w:multiLevelType w:val="hybridMultilevel"/>
    <w:tmpl w:val="36B65E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A82219"/>
    <w:multiLevelType w:val="hybridMultilevel"/>
    <w:tmpl w:val="C4568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7375C6"/>
    <w:multiLevelType w:val="hybridMultilevel"/>
    <w:tmpl w:val="4AC827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58E250F"/>
    <w:multiLevelType w:val="hybridMultilevel"/>
    <w:tmpl w:val="C33EAD26"/>
    <w:lvl w:ilvl="0" w:tplc="F66671E2">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abstractNum w:abstractNumId="10" w15:restartNumberingAfterBreak="0">
    <w:nsid w:val="7F181487"/>
    <w:multiLevelType w:val="hybridMultilevel"/>
    <w:tmpl w:val="BF64D0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6"/>
  </w:num>
  <w:num w:numId="4">
    <w:abstractNumId w:val="8"/>
  </w:num>
  <w:num w:numId="5">
    <w:abstractNumId w:val="1"/>
  </w:num>
  <w:num w:numId="6">
    <w:abstractNumId w:val="7"/>
  </w:num>
  <w:num w:numId="7">
    <w:abstractNumId w:val="5"/>
  </w:num>
  <w:num w:numId="8">
    <w:abstractNumId w:val="10"/>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4"/>
    <w:rsid w:val="00041642"/>
    <w:rsid w:val="00095BE5"/>
    <w:rsid w:val="003B3D17"/>
    <w:rsid w:val="003D6B08"/>
    <w:rsid w:val="003F03E4"/>
    <w:rsid w:val="0041612B"/>
    <w:rsid w:val="00443EC4"/>
    <w:rsid w:val="005C2F45"/>
    <w:rsid w:val="00705FD0"/>
    <w:rsid w:val="007F5162"/>
    <w:rsid w:val="0081607E"/>
    <w:rsid w:val="00844BD1"/>
    <w:rsid w:val="009357A4"/>
    <w:rsid w:val="009A69AD"/>
    <w:rsid w:val="009D59EE"/>
    <w:rsid w:val="00A937E6"/>
    <w:rsid w:val="00AB1686"/>
    <w:rsid w:val="00CC78CA"/>
    <w:rsid w:val="00D4614C"/>
    <w:rsid w:val="00D54A7E"/>
    <w:rsid w:val="00E36449"/>
    <w:rsid w:val="00E55E1D"/>
    <w:rsid w:val="00F035D8"/>
    <w:rsid w:val="00F03660"/>
    <w:rsid w:val="00F51ACB"/>
    <w:rsid w:val="00F575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B848"/>
  <w15:chartTrackingRefBased/>
  <w15:docId w15:val="{81C1F028-4F8A-4C75-A246-885CA77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character" w:styleId="Nevyrieenzmienka">
    <w:name w:val="Unresolved Mention"/>
    <w:basedOn w:val="Predvolenpsmoodseku"/>
    <w:uiPriority w:val="99"/>
    <w:semiHidden/>
    <w:unhideWhenUsed/>
    <w:rsid w:val="007F5162"/>
    <w:rPr>
      <w:color w:val="605E5C"/>
      <w:shd w:val="clear" w:color="auto" w:fill="E1DFDD"/>
    </w:rPr>
  </w:style>
  <w:style w:type="paragraph" w:styleId="Pta">
    <w:name w:val="footer"/>
    <w:basedOn w:val="Normlny"/>
    <w:link w:val="PtaChar"/>
    <w:uiPriority w:val="99"/>
    <w:unhideWhenUsed/>
    <w:rsid w:val="009D59EE"/>
    <w:pPr>
      <w:tabs>
        <w:tab w:val="center" w:pos="4536"/>
        <w:tab w:val="right" w:pos="9072"/>
      </w:tabs>
    </w:pPr>
  </w:style>
  <w:style w:type="character" w:customStyle="1" w:styleId="PtaChar">
    <w:name w:val="Päta Char"/>
    <w:basedOn w:val="Predvolenpsmoodseku"/>
    <w:link w:val="Pta"/>
    <w:uiPriority w:val="99"/>
    <w:rsid w:val="009D59EE"/>
    <w:rPr>
      <w:rFonts w:ascii="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555</Words>
  <Characters>3164</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PC-20170525-3</dc:creator>
  <cp:keywords/>
  <dc:description/>
  <cp:lastModifiedBy>Ivana Szmeková</cp:lastModifiedBy>
  <cp:revision>7</cp:revision>
  <cp:lastPrinted>2019-02-07T07:36:00Z</cp:lastPrinted>
  <dcterms:created xsi:type="dcterms:W3CDTF">2019-02-05T12:57:00Z</dcterms:created>
  <dcterms:modified xsi:type="dcterms:W3CDTF">2020-07-10T12:19:00Z</dcterms:modified>
</cp:coreProperties>
</file>